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A666" w14:textId="1455B214" w:rsidR="00EE1B14" w:rsidRPr="00EE1B14" w:rsidRDefault="00EE1B14" w:rsidP="00EE1B14">
      <w:pPr>
        <w:ind w:right="-613" w:hanging="360"/>
        <w:rPr>
          <w:rFonts w:asciiTheme="minorHAnsi" w:hAnsiTheme="minorHAnsi" w:cstheme="minorHAnsi"/>
          <w:b/>
          <w:bCs/>
          <w:color w:val="7030A0"/>
          <w:sz w:val="32"/>
          <w:szCs w:val="32"/>
          <w:lang w:val="en-US"/>
        </w:rPr>
      </w:pPr>
      <w:r w:rsidRPr="00EE1B14">
        <w:rPr>
          <w:rFonts w:asciiTheme="minorHAnsi" w:hAnsiTheme="minorHAnsi" w:cstheme="minorHAnsi"/>
          <w:b/>
          <w:bCs/>
          <w:color w:val="7030A0"/>
          <w:sz w:val="32"/>
          <w:szCs w:val="32"/>
          <w:lang w:val="en-US"/>
        </w:rPr>
        <w:t>Cell Explorers workshop ISTA conference 2023 – Reference List</w:t>
      </w:r>
    </w:p>
    <w:p w14:paraId="4EB3AE6B" w14:textId="77777777" w:rsidR="00EE1B14" w:rsidRDefault="00EE1B14" w:rsidP="00EE1B14">
      <w:pPr>
        <w:ind w:right="-613" w:hanging="360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78C69D76" w14:textId="369D618A" w:rsidR="00504946" w:rsidRPr="00EE1B14" w:rsidRDefault="00504946" w:rsidP="00EE1B14">
      <w:pPr>
        <w:ind w:right="-613" w:hanging="360"/>
        <w:rPr>
          <w:rFonts w:asciiTheme="minorHAnsi" w:hAnsiTheme="minorHAnsi" w:cstheme="minorHAnsi"/>
          <w:b/>
          <w:bCs/>
          <w:color w:val="7030A0"/>
          <w:sz w:val="20"/>
          <w:szCs w:val="20"/>
          <w:lang w:val="en-US"/>
        </w:rPr>
      </w:pPr>
      <w:r w:rsidRPr="00EE1B14">
        <w:rPr>
          <w:rFonts w:asciiTheme="minorHAnsi" w:hAnsiTheme="minorHAnsi" w:cstheme="minorHAnsi"/>
          <w:b/>
          <w:bCs/>
          <w:color w:val="7030A0"/>
          <w:sz w:val="20"/>
          <w:szCs w:val="20"/>
          <w:lang w:val="en-US"/>
        </w:rPr>
        <w:t>Science Capital Teacher Handbooks:</w:t>
      </w:r>
    </w:p>
    <w:p w14:paraId="1EE0BA9F" w14:textId="7BF5B45C" w:rsidR="00421A0A" w:rsidRPr="00EE1B14" w:rsidRDefault="00421A0A" w:rsidP="00EE1B14">
      <w:pPr>
        <w:pStyle w:val="ListParagraph"/>
        <w:numPr>
          <w:ilvl w:val="0"/>
          <w:numId w:val="2"/>
        </w:numPr>
        <w:ind w:left="0" w:right="-613"/>
        <w:rPr>
          <w:rFonts w:cstheme="minorHAnsi"/>
          <w:sz w:val="20"/>
          <w:szCs w:val="20"/>
        </w:rPr>
      </w:pPr>
      <w:proofErr w:type="spellStart"/>
      <w:r w:rsidRPr="00EE1B14">
        <w:rPr>
          <w:rFonts w:cstheme="minorHAnsi"/>
          <w:sz w:val="20"/>
          <w:szCs w:val="20"/>
          <w:lang w:val="en-IE"/>
        </w:rPr>
        <w:t>Godec</w:t>
      </w:r>
      <w:proofErr w:type="spellEnd"/>
      <w:r w:rsidRPr="00EE1B14">
        <w:rPr>
          <w:rFonts w:cstheme="minorHAnsi"/>
          <w:sz w:val="20"/>
          <w:szCs w:val="20"/>
          <w:lang w:val="en-IE"/>
        </w:rPr>
        <w:t>, S., King, H. &amp; Archer, L. (2017) The Science Capital Teaching Approach: engaging</w:t>
      </w:r>
      <w:r w:rsidRPr="00EE1B14">
        <w:rPr>
          <w:rFonts w:cstheme="minorHAnsi"/>
          <w:color w:val="000000" w:themeColor="text1"/>
          <w:sz w:val="20"/>
          <w:szCs w:val="20"/>
          <w:lang w:val="en-IE"/>
        </w:rPr>
        <w:t xml:space="preserve"> students with science, promoting social justice. London: University College London.</w:t>
      </w:r>
      <w:r w:rsidRPr="00EE1B14">
        <w:rPr>
          <w:rFonts w:eastAsiaTheme="minorEastAsia" w:cstheme="minorHAnsi"/>
          <w:b/>
          <w:bCs/>
          <w:color w:val="000000" w:themeColor="text1"/>
          <w:kern w:val="24"/>
          <w:sz w:val="20"/>
          <w:szCs w:val="20"/>
          <w:lang w:val="en-US" w:eastAsia="en-GB"/>
        </w:rPr>
        <w:t xml:space="preserve"> </w:t>
      </w:r>
      <w:r w:rsidRPr="00EE1B14">
        <w:rPr>
          <w:rFonts w:cstheme="minorHAnsi"/>
          <w:b/>
          <w:bCs/>
          <w:color w:val="0070C0"/>
          <w:sz w:val="20"/>
          <w:szCs w:val="20"/>
          <w:lang w:val="en-US"/>
        </w:rPr>
        <w:t>https://bit.ly/_SCTA</w:t>
      </w:r>
    </w:p>
    <w:p w14:paraId="65E6BA20" w14:textId="7204E39F" w:rsidR="00504946" w:rsidRPr="00EE1B14" w:rsidRDefault="00504946" w:rsidP="00EE1B14">
      <w:pPr>
        <w:pStyle w:val="ListParagraph"/>
        <w:numPr>
          <w:ilvl w:val="0"/>
          <w:numId w:val="2"/>
        </w:numPr>
        <w:ind w:left="0" w:right="-613"/>
        <w:rPr>
          <w:rFonts w:cstheme="minorHAnsi"/>
          <w:sz w:val="20"/>
          <w:szCs w:val="20"/>
          <w:lang w:val="en-IE"/>
        </w:rPr>
      </w:pPr>
      <w:r w:rsidRPr="00EE1B14">
        <w:rPr>
          <w:rFonts w:cstheme="minorHAnsi"/>
          <w:sz w:val="20"/>
          <w:szCs w:val="20"/>
          <w:lang w:val="en-IE"/>
        </w:rPr>
        <w:t xml:space="preserve">Nag </w:t>
      </w:r>
      <w:proofErr w:type="spellStart"/>
      <w:r w:rsidRPr="00EE1B14">
        <w:rPr>
          <w:rFonts w:cstheme="minorHAnsi"/>
          <w:sz w:val="20"/>
          <w:szCs w:val="20"/>
          <w:lang w:val="en-IE"/>
        </w:rPr>
        <w:t>Chowdhuri</w:t>
      </w:r>
      <w:proofErr w:type="spellEnd"/>
      <w:r w:rsidRPr="00EE1B14">
        <w:rPr>
          <w:rFonts w:cstheme="minorHAnsi"/>
          <w:sz w:val="20"/>
          <w:szCs w:val="20"/>
          <w:lang w:val="en-IE"/>
        </w:rPr>
        <w:t>, M., King, H. &amp; Archer, L. (2021) The Primary Science Capital Teaching Approach: teacher handbook. London: University College London.</w:t>
      </w:r>
      <w:r w:rsidR="00421A0A" w:rsidRPr="00EE1B14">
        <w:rPr>
          <w:rFonts w:cstheme="minorHAnsi"/>
          <w:sz w:val="20"/>
          <w:szCs w:val="20"/>
          <w:lang w:val="en-IE"/>
        </w:rPr>
        <w:t xml:space="preserve"> </w:t>
      </w:r>
      <w:r w:rsidR="00421A0A" w:rsidRPr="00EE1B14">
        <w:rPr>
          <w:rFonts w:cstheme="minorHAnsi"/>
          <w:sz w:val="20"/>
          <w:szCs w:val="20"/>
          <w:lang w:val="en-IE"/>
        </w:rPr>
        <w:fldChar w:fldCharType="begin"/>
      </w:r>
      <w:r w:rsidR="00421A0A" w:rsidRPr="00EE1B14">
        <w:rPr>
          <w:rFonts w:cstheme="minorHAnsi"/>
          <w:sz w:val="20"/>
          <w:szCs w:val="20"/>
          <w:lang w:val="en-IE"/>
        </w:rPr>
        <w:instrText xml:space="preserve"> HYPERLINK "https://discovery.ucl.ac.uk/id/eprint/10136335/14/9746%20UCL%20PSCTA%20Teachers%20science%20pack%20Interactive%202022%20AW1.pdf" </w:instrText>
      </w:r>
      <w:r w:rsidR="00421A0A" w:rsidRPr="00EE1B14">
        <w:rPr>
          <w:rFonts w:cstheme="minorHAnsi"/>
          <w:sz w:val="20"/>
          <w:szCs w:val="20"/>
          <w:lang w:val="en-IE"/>
        </w:rPr>
      </w:r>
      <w:r w:rsidR="00421A0A" w:rsidRPr="00EE1B14">
        <w:rPr>
          <w:rFonts w:cstheme="minorHAnsi"/>
          <w:sz w:val="20"/>
          <w:szCs w:val="20"/>
          <w:lang w:val="en-IE"/>
        </w:rPr>
        <w:fldChar w:fldCharType="separate"/>
      </w:r>
      <w:r w:rsidR="00421A0A" w:rsidRPr="00EE1B14">
        <w:rPr>
          <w:rStyle w:val="Hyperlink"/>
          <w:rFonts w:cstheme="minorHAnsi"/>
          <w:sz w:val="20"/>
          <w:szCs w:val="20"/>
          <w:lang w:val="en-IE"/>
        </w:rPr>
        <w:t>Link here</w:t>
      </w:r>
      <w:r w:rsidR="00421A0A" w:rsidRPr="00EE1B14">
        <w:rPr>
          <w:rFonts w:cstheme="minorHAnsi"/>
          <w:sz w:val="20"/>
          <w:szCs w:val="20"/>
          <w:lang w:val="en-IE"/>
        </w:rPr>
        <w:fldChar w:fldCharType="end"/>
      </w:r>
    </w:p>
    <w:p w14:paraId="019330BC" w14:textId="77777777" w:rsidR="00421A0A" w:rsidRPr="00EE1B14" w:rsidRDefault="00421A0A" w:rsidP="00EE1B14">
      <w:pPr>
        <w:ind w:right="-613" w:hanging="360"/>
        <w:rPr>
          <w:rFonts w:asciiTheme="minorHAnsi" w:hAnsiTheme="minorHAnsi" w:cstheme="minorHAnsi"/>
          <w:sz w:val="20"/>
          <w:szCs w:val="20"/>
          <w:lang w:val="en-US"/>
        </w:rPr>
      </w:pPr>
    </w:p>
    <w:p w14:paraId="1CC9F3B3" w14:textId="7FE85D47" w:rsidR="00504946" w:rsidRPr="00EE1B14" w:rsidRDefault="00504946" w:rsidP="00EE1B14">
      <w:pPr>
        <w:ind w:right="-613" w:hanging="360"/>
        <w:rPr>
          <w:rFonts w:asciiTheme="minorHAnsi" w:hAnsiTheme="minorHAnsi" w:cstheme="minorHAnsi"/>
          <w:b/>
          <w:bCs/>
          <w:color w:val="7030A0"/>
          <w:sz w:val="20"/>
          <w:szCs w:val="20"/>
          <w:lang w:val="en-US"/>
        </w:rPr>
      </w:pPr>
      <w:r w:rsidRPr="00EE1B14">
        <w:rPr>
          <w:rFonts w:asciiTheme="minorHAnsi" w:hAnsiTheme="minorHAnsi" w:cstheme="minorHAnsi"/>
          <w:b/>
          <w:bCs/>
          <w:color w:val="7030A0"/>
          <w:sz w:val="20"/>
          <w:szCs w:val="20"/>
          <w:lang w:val="en-US"/>
        </w:rPr>
        <w:t>Research article</w:t>
      </w:r>
      <w:r w:rsidR="00421A0A" w:rsidRPr="00EE1B14">
        <w:rPr>
          <w:rFonts w:asciiTheme="minorHAnsi" w:hAnsiTheme="minorHAnsi" w:cstheme="minorHAnsi"/>
          <w:b/>
          <w:bCs/>
          <w:color w:val="7030A0"/>
          <w:sz w:val="20"/>
          <w:szCs w:val="20"/>
          <w:lang w:val="en-US"/>
        </w:rPr>
        <w:t>s relating to the presentation</w:t>
      </w:r>
    </w:p>
    <w:p w14:paraId="19FE3B9B" w14:textId="77777777" w:rsidR="00421A0A" w:rsidRPr="00EE1B14" w:rsidRDefault="00421A0A" w:rsidP="00EE1B14">
      <w:pPr>
        <w:pStyle w:val="ListParagraph"/>
        <w:numPr>
          <w:ilvl w:val="0"/>
          <w:numId w:val="1"/>
        </w:numPr>
        <w:spacing w:before="60" w:after="0" w:line="240" w:lineRule="auto"/>
        <w:ind w:left="0" w:right="-612" w:hanging="357"/>
        <w:contextualSpacing w:val="0"/>
        <w:rPr>
          <w:rFonts w:cstheme="minorHAnsi"/>
          <w:sz w:val="18"/>
          <w:szCs w:val="18"/>
        </w:rPr>
      </w:pPr>
      <w:proofErr w:type="spellStart"/>
      <w:proofErr w:type="gramStart"/>
      <w:r w:rsidRPr="00EE1B14">
        <w:rPr>
          <w:rFonts w:eastAsia="Arial" w:cstheme="minorHAnsi"/>
          <w:color w:val="000000" w:themeColor="text1"/>
          <w:sz w:val="18"/>
          <w:szCs w:val="18"/>
        </w:rPr>
        <w:t>Eshach</w:t>
      </w:r>
      <w:proofErr w:type="spellEnd"/>
      <w:r w:rsidRPr="00EE1B14">
        <w:rPr>
          <w:rFonts w:eastAsia="Arial" w:cstheme="minorHAnsi"/>
          <w:color w:val="000000" w:themeColor="text1"/>
          <w:sz w:val="18"/>
          <w:szCs w:val="18"/>
        </w:rPr>
        <w:t>,  H.</w:t>
      </w:r>
      <w:proofErr w:type="gramEnd"/>
      <w:r w:rsidRPr="00EE1B14">
        <w:rPr>
          <w:rFonts w:eastAsia="Arial" w:cstheme="minorHAnsi"/>
          <w:color w:val="000000" w:themeColor="text1"/>
          <w:sz w:val="18"/>
          <w:szCs w:val="18"/>
        </w:rPr>
        <w:t xml:space="preserve">  (2007).  </w:t>
      </w:r>
      <w:proofErr w:type="gramStart"/>
      <w:r w:rsidRPr="00EE1B14">
        <w:rPr>
          <w:rFonts w:eastAsia="Arial" w:cstheme="minorHAnsi"/>
          <w:color w:val="000000" w:themeColor="text1"/>
          <w:sz w:val="18"/>
          <w:szCs w:val="18"/>
        </w:rPr>
        <w:t>Bridging  In</w:t>
      </w:r>
      <w:proofErr w:type="gramEnd"/>
      <w:r w:rsidRPr="00EE1B14">
        <w:rPr>
          <w:rFonts w:eastAsia="Arial" w:cstheme="minorHAnsi"/>
          <w:color w:val="000000" w:themeColor="text1"/>
          <w:sz w:val="18"/>
          <w:szCs w:val="18"/>
        </w:rPr>
        <w:t xml:space="preserve">-school  and  </w:t>
      </w:r>
      <w:proofErr w:type="spellStart"/>
      <w:r w:rsidRPr="00EE1B14">
        <w:rPr>
          <w:rFonts w:eastAsia="Arial" w:cstheme="minorHAnsi"/>
          <w:color w:val="000000" w:themeColor="text1"/>
          <w:sz w:val="18"/>
          <w:szCs w:val="18"/>
        </w:rPr>
        <w:t>Out-of</w:t>
      </w:r>
      <w:proofErr w:type="spellEnd"/>
      <w:r w:rsidRPr="00EE1B14">
        <w:rPr>
          <w:rFonts w:eastAsia="Arial" w:cstheme="minorHAnsi"/>
          <w:color w:val="000000" w:themeColor="text1"/>
          <w:sz w:val="18"/>
          <w:szCs w:val="18"/>
        </w:rPr>
        <w:t xml:space="preserve">  school  earning:  Formal,  Non-Formal,  and  Informal Education. </w:t>
      </w:r>
      <w:proofErr w:type="gramStart"/>
      <w:r w:rsidRPr="00EE1B14">
        <w:rPr>
          <w:rFonts w:eastAsia="Arial" w:cstheme="minorHAnsi"/>
          <w:color w:val="000000" w:themeColor="text1"/>
          <w:sz w:val="18"/>
          <w:szCs w:val="18"/>
        </w:rPr>
        <w:t>Journal  of</w:t>
      </w:r>
      <w:proofErr w:type="gramEnd"/>
      <w:r w:rsidRPr="00EE1B14">
        <w:rPr>
          <w:rFonts w:eastAsia="Arial" w:cstheme="minorHAnsi"/>
          <w:color w:val="000000" w:themeColor="text1"/>
          <w:sz w:val="18"/>
          <w:szCs w:val="18"/>
        </w:rPr>
        <w:t xml:space="preserve">  Science  Education  and  Technology, 16(2),  171–190.  </w:t>
      </w:r>
      <w:hyperlink r:id="rId8">
        <w:r w:rsidRPr="00EE1B14">
          <w:rPr>
            <w:rStyle w:val="Hyperlink"/>
            <w:rFonts w:eastAsia="Arial" w:cstheme="minorHAnsi"/>
            <w:sz w:val="18"/>
            <w:szCs w:val="18"/>
          </w:rPr>
          <w:t>https://doi.org/DOI</w:t>
        </w:r>
      </w:hyperlink>
      <w:r w:rsidRPr="00EE1B14">
        <w:rPr>
          <w:rFonts w:eastAsia="Arial" w:cstheme="minorHAnsi"/>
          <w:color w:val="000000" w:themeColor="text1"/>
          <w:sz w:val="18"/>
          <w:szCs w:val="18"/>
        </w:rPr>
        <w:t>: 10.1007/sl0956-006-9027-l</w:t>
      </w:r>
      <w:r w:rsidRPr="00EE1B14">
        <w:rPr>
          <w:rFonts w:eastAsia="Arial" w:cstheme="minorHAnsi"/>
          <w:sz w:val="18"/>
          <w:szCs w:val="18"/>
        </w:rPr>
        <w:t xml:space="preserve"> </w:t>
      </w:r>
    </w:p>
    <w:p w14:paraId="2D734A26" w14:textId="494158D0" w:rsidR="00421A0A" w:rsidRPr="00EE1B14" w:rsidRDefault="00421A0A" w:rsidP="00EE1B14">
      <w:pPr>
        <w:pStyle w:val="ListParagraph"/>
        <w:numPr>
          <w:ilvl w:val="0"/>
          <w:numId w:val="1"/>
        </w:numPr>
        <w:spacing w:before="60" w:after="0" w:line="240" w:lineRule="auto"/>
        <w:ind w:left="0" w:right="-612" w:hanging="357"/>
        <w:contextualSpacing w:val="0"/>
        <w:rPr>
          <w:rFonts w:cstheme="minorHAnsi"/>
          <w:sz w:val="18"/>
          <w:szCs w:val="18"/>
        </w:rPr>
      </w:pPr>
      <w:proofErr w:type="spellStart"/>
      <w:r w:rsidRPr="00EE1B14">
        <w:rPr>
          <w:rFonts w:eastAsia="Arial" w:cstheme="minorHAnsi"/>
          <w:color w:val="000000" w:themeColor="text1"/>
          <w:sz w:val="18"/>
          <w:szCs w:val="18"/>
        </w:rPr>
        <w:t>Swarat</w:t>
      </w:r>
      <w:proofErr w:type="spellEnd"/>
      <w:r w:rsidRPr="00EE1B14">
        <w:rPr>
          <w:rFonts w:eastAsia="Arial" w:cstheme="minorHAnsi"/>
          <w:color w:val="000000" w:themeColor="text1"/>
          <w:sz w:val="18"/>
          <w:szCs w:val="18"/>
        </w:rPr>
        <w:t xml:space="preserve">, </w:t>
      </w:r>
      <w:proofErr w:type="gramStart"/>
      <w:r w:rsidRPr="00EE1B14">
        <w:rPr>
          <w:rFonts w:eastAsia="Arial" w:cstheme="minorHAnsi"/>
          <w:color w:val="000000" w:themeColor="text1"/>
          <w:sz w:val="18"/>
          <w:szCs w:val="18"/>
        </w:rPr>
        <w:t>S.,</w:t>
      </w:r>
      <w:proofErr w:type="spellStart"/>
      <w:r w:rsidRPr="00EE1B14">
        <w:rPr>
          <w:rFonts w:eastAsia="Arial" w:cstheme="minorHAnsi"/>
          <w:color w:val="000000" w:themeColor="text1"/>
          <w:sz w:val="18"/>
          <w:szCs w:val="18"/>
        </w:rPr>
        <w:t>Ortony</w:t>
      </w:r>
      <w:proofErr w:type="spellEnd"/>
      <w:proofErr w:type="gramEnd"/>
      <w:r w:rsidRPr="00EE1B14">
        <w:rPr>
          <w:rFonts w:eastAsia="Arial" w:cstheme="minorHAnsi"/>
          <w:color w:val="000000" w:themeColor="text1"/>
          <w:sz w:val="18"/>
          <w:szCs w:val="18"/>
        </w:rPr>
        <w:t xml:space="preserve">, A., &amp; </w:t>
      </w:r>
      <w:proofErr w:type="spellStart"/>
      <w:r w:rsidRPr="00EE1B14">
        <w:rPr>
          <w:rFonts w:eastAsia="Arial" w:cstheme="minorHAnsi"/>
          <w:color w:val="000000" w:themeColor="text1"/>
          <w:sz w:val="18"/>
          <w:szCs w:val="18"/>
        </w:rPr>
        <w:t>Revelle</w:t>
      </w:r>
      <w:proofErr w:type="spellEnd"/>
      <w:r w:rsidRPr="00EE1B14">
        <w:rPr>
          <w:rFonts w:eastAsia="Arial" w:cstheme="minorHAnsi"/>
          <w:color w:val="000000" w:themeColor="text1"/>
          <w:sz w:val="18"/>
          <w:szCs w:val="18"/>
        </w:rPr>
        <w:t xml:space="preserve">, W. (2012). Activity matters: Understanding student interest in school science. Journal of Research in Science Teaching, 49(4), 515–537. </w:t>
      </w:r>
      <w:hyperlink r:id="rId9">
        <w:r w:rsidRPr="00EE1B14">
          <w:rPr>
            <w:rStyle w:val="Hyperlink"/>
            <w:rFonts w:eastAsia="Arial" w:cstheme="minorHAnsi"/>
            <w:sz w:val="18"/>
            <w:szCs w:val="18"/>
          </w:rPr>
          <w:t>https://doi.org/10.1002/tea.210</w:t>
        </w:r>
        <w:r w:rsidRPr="00EE1B14">
          <w:rPr>
            <w:rStyle w:val="Hyperlink"/>
            <w:rFonts w:eastAsia="Arial" w:cstheme="minorHAnsi"/>
            <w:sz w:val="18"/>
            <w:szCs w:val="18"/>
          </w:rPr>
          <w:t>1</w:t>
        </w:r>
        <w:r w:rsidRPr="00EE1B14">
          <w:rPr>
            <w:rStyle w:val="Hyperlink"/>
            <w:rFonts w:eastAsia="Arial" w:cstheme="minorHAnsi"/>
            <w:sz w:val="18"/>
            <w:szCs w:val="18"/>
          </w:rPr>
          <w:t>0</w:t>
        </w:r>
      </w:hyperlink>
    </w:p>
    <w:p w14:paraId="31556B06" w14:textId="77777777" w:rsidR="00421A0A" w:rsidRPr="00EE1B14" w:rsidRDefault="00421A0A" w:rsidP="00EE1B14">
      <w:pPr>
        <w:pStyle w:val="ListParagraph"/>
        <w:numPr>
          <w:ilvl w:val="0"/>
          <w:numId w:val="1"/>
        </w:numPr>
        <w:spacing w:before="60" w:after="0" w:line="240" w:lineRule="auto"/>
        <w:ind w:left="0" w:right="-612" w:hanging="357"/>
        <w:contextualSpacing w:val="0"/>
        <w:rPr>
          <w:rFonts w:cstheme="minorHAnsi"/>
          <w:sz w:val="18"/>
          <w:szCs w:val="18"/>
        </w:rPr>
      </w:pPr>
      <w:proofErr w:type="gramStart"/>
      <w:r w:rsidRPr="00EE1B14">
        <w:rPr>
          <w:rFonts w:eastAsia="Arial" w:cstheme="minorHAnsi"/>
          <w:color w:val="000000" w:themeColor="text1"/>
          <w:sz w:val="18"/>
          <w:szCs w:val="18"/>
        </w:rPr>
        <w:t>Schreiber,  L.</w:t>
      </w:r>
      <w:proofErr w:type="gramEnd"/>
      <w:r w:rsidRPr="00EE1B14">
        <w:rPr>
          <w:rFonts w:eastAsia="Arial" w:cstheme="minorHAnsi"/>
          <w:color w:val="000000" w:themeColor="text1"/>
          <w:sz w:val="18"/>
          <w:szCs w:val="18"/>
        </w:rPr>
        <w:t xml:space="preserve">  M.</w:t>
      </w:r>
      <w:proofErr w:type="gramStart"/>
      <w:r w:rsidRPr="00EE1B14">
        <w:rPr>
          <w:rFonts w:eastAsia="Arial" w:cstheme="minorHAnsi"/>
          <w:color w:val="000000" w:themeColor="text1"/>
          <w:sz w:val="18"/>
          <w:szCs w:val="18"/>
        </w:rPr>
        <w:t>,  &amp;</w:t>
      </w:r>
      <w:proofErr w:type="gramEnd"/>
      <w:r w:rsidRPr="00EE1B14">
        <w:rPr>
          <w:rFonts w:eastAsia="Arial" w:cstheme="minorHAnsi"/>
          <w:color w:val="000000" w:themeColor="text1"/>
          <w:sz w:val="18"/>
          <w:szCs w:val="18"/>
        </w:rPr>
        <w:t xml:space="preserve">  Valle,  B.  E.  (2013).  </w:t>
      </w:r>
      <w:proofErr w:type="gramStart"/>
      <w:r w:rsidRPr="00EE1B14">
        <w:rPr>
          <w:rFonts w:eastAsia="Arial" w:cstheme="minorHAnsi"/>
          <w:color w:val="000000" w:themeColor="text1"/>
          <w:sz w:val="18"/>
          <w:szCs w:val="18"/>
        </w:rPr>
        <w:t>Social  Constructivist</w:t>
      </w:r>
      <w:proofErr w:type="gramEnd"/>
      <w:r w:rsidRPr="00EE1B14">
        <w:rPr>
          <w:rFonts w:eastAsia="Arial" w:cstheme="minorHAnsi"/>
          <w:color w:val="000000" w:themeColor="text1"/>
          <w:sz w:val="18"/>
          <w:szCs w:val="18"/>
        </w:rPr>
        <w:t xml:space="preserve">  Teaching  Strategies  in  the  Small  Group Classroom. Small Group Research, 4(44), 395–411. </w:t>
      </w:r>
      <w:hyperlink r:id="rId10">
        <w:r w:rsidRPr="00EE1B14">
          <w:rPr>
            <w:rStyle w:val="Hyperlink"/>
            <w:rFonts w:eastAsia="Arial" w:cstheme="minorHAnsi"/>
            <w:sz w:val="18"/>
            <w:szCs w:val="18"/>
          </w:rPr>
          <w:t>https://doi.org/https://doi.org/10.1177/1046496413488422</w:t>
        </w:r>
      </w:hyperlink>
      <w:r w:rsidRPr="00EE1B14">
        <w:rPr>
          <w:rFonts w:eastAsia="Arial" w:cstheme="minorHAnsi"/>
          <w:sz w:val="18"/>
          <w:szCs w:val="18"/>
        </w:rPr>
        <w:t xml:space="preserve"> </w:t>
      </w:r>
    </w:p>
    <w:p w14:paraId="52555E07" w14:textId="77777777" w:rsidR="00504946" w:rsidRPr="00EE1B14" w:rsidRDefault="00504946" w:rsidP="00EE1B14">
      <w:pPr>
        <w:pStyle w:val="ListParagraph"/>
        <w:numPr>
          <w:ilvl w:val="0"/>
          <w:numId w:val="1"/>
        </w:numPr>
        <w:spacing w:before="60" w:after="0" w:line="240" w:lineRule="auto"/>
        <w:ind w:left="0" w:right="-612" w:hanging="357"/>
        <w:contextualSpacing w:val="0"/>
        <w:rPr>
          <w:rFonts w:cstheme="minorHAnsi"/>
          <w:sz w:val="18"/>
          <w:szCs w:val="18"/>
        </w:rPr>
      </w:pPr>
      <w:r w:rsidRPr="00EE1B14">
        <w:rPr>
          <w:rFonts w:eastAsia="Arial" w:cstheme="minorHAnsi"/>
          <w:color w:val="000000" w:themeColor="text1"/>
          <w:sz w:val="18"/>
          <w:szCs w:val="18"/>
        </w:rPr>
        <w:t xml:space="preserve">Archer, L., Dewitt, J., Osborne, J., Dillon, J., Willis, B., &amp; Wong, B. (2010). “Doing” science versus “being” a scientist: Examining 10/11-year-old schoolchildren’s constructions of science through the lens of identity. Science Education, 94(4), 617–639. </w:t>
      </w:r>
      <w:r w:rsidRPr="00EE1B14">
        <w:rPr>
          <w:rFonts w:cstheme="minorHAnsi"/>
          <w:sz w:val="18"/>
          <w:szCs w:val="18"/>
        </w:rPr>
        <w:fldChar w:fldCharType="begin"/>
      </w:r>
      <w:r w:rsidRPr="00EE1B14">
        <w:rPr>
          <w:rFonts w:cstheme="minorHAnsi"/>
          <w:sz w:val="18"/>
          <w:szCs w:val="18"/>
        </w:rPr>
        <w:instrText xml:space="preserve"> HYPERLINK "https://doi.org/10.1002/sce.20399" \h </w:instrText>
      </w:r>
      <w:r w:rsidRPr="00EE1B14">
        <w:rPr>
          <w:rFonts w:cstheme="minorHAnsi"/>
          <w:sz w:val="18"/>
          <w:szCs w:val="18"/>
        </w:rPr>
        <w:fldChar w:fldCharType="separate"/>
      </w:r>
      <w:r w:rsidRPr="00EE1B14">
        <w:rPr>
          <w:rStyle w:val="Hyperlink"/>
          <w:rFonts w:eastAsia="Arial" w:cstheme="minorHAnsi"/>
          <w:sz w:val="18"/>
          <w:szCs w:val="18"/>
        </w:rPr>
        <w:t>https://doi.org/10.1002/sce.20399</w:t>
      </w:r>
      <w:r w:rsidRPr="00EE1B14">
        <w:rPr>
          <w:rStyle w:val="Hyperlink"/>
          <w:rFonts w:eastAsia="Arial" w:cstheme="minorHAnsi"/>
          <w:sz w:val="18"/>
          <w:szCs w:val="18"/>
        </w:rPr>
        <w:fldChar w:fldCharType="end"/>
      </w:r>
      <w:r w:rsidRPr="00EE1B14">
        <w:rPr>
          <w:rFonts w:eastAsia="Arial" w:cstheme="minorHAnsi"/>
          <w:sz w:val="18"/>
          <w:szCs w:val="18"/>
        </w:rPr>
        <w:t xml:space="preserve"> </w:t>
      </w:r>
    </w:p>
    <w:p w14:paraId="6F25EB70" w14:textId="2BD17181" w:rsidR="001C3FA8" w:rsidRPr="00EE1B14" w:rsidRDefault="00504946" w:rsidP="00EE1B14">
      <w:pPr>
        <w:pStyle w:val="ListParagraph"/>
        <w:numPr>
          <w:ilvl w:val="0"/>
          <w:numId w:val="1"/>
        </w:numPr>
        <w:spacing w:before="60" w:after="0" w:line="240" w:lineRule="auto"/>
        <w:ind w:left="0" w:right="-612" w:hanging="357"/>
        <w:contextualSpacing w:val="0"/>
        <w:rPr>
          <w:rFonts w:cstheme="minorHAnsi"/>
          <w:sz w:val="18"/>
          <w:szCs w:val="18"/>
        </w:rPr>
      </w:pPr>
      <w:r w:rsidRPr="00EE1B14">
        <w:rPr>
          <w:rFonts w:eastAsiaTheme="minorEastAsia" w:cstheme="minorHAnsi"/>
          <w:sz w:val="18"/>
          <w:szCs w:val="18"/>
          <w:lang w:val="en-US"/>
        </w:rPr>
        <w:t>Archer, L., DeWitt, J., Osborne, J., Dillon, J., Willis, B., &amp; Wong, B. (2012). Science aspirations, capital, and family habitus: How families shape children’s engagement and identification with science. American Educational Research Journal, 49(5), 881–908.</w:t>
      </w:r>
      <w:r w:rsidR="001C3FA8" w:rsidRPr="00EE1B14">
        <w:rPr>
          <w:rFonts w:cstheme="minorHAnsi"/>
          <w:sz w:val="18"/>
          <w:szCs w:val="18"/>
        </w:rPr>
        <w:t xml:space="preserve"> </w:t>
      </w:r>
      <w:hyperlink r:id="rId11" w:history="1">
        <w:r w:rsidR="001C3FA8" w:rsidRPr="00EE1B14">
          <w:rPr>
            <w:rStyle w:val="Hyperlink"/>
            <w:rFonts w:cstheme="minorHAnsi"/>
            <w:sz w:val="18"/>
            <w:szCs w:val="18"/>
          </w:rPr>
          <w:t>link here</w:t>
        </w:r>
      </w:hyperlink>
    </w:p>
    <w:p w14:paraId="41D5B657" w14:textId="6ED92A5A" w:rsidR="00504946" w:rsidRPr="00EE1B14" w:rsidRDefault="00504946" w:rsidP="00EE1B14">
      <w:pPr>
        <w:pStyle w:val="ListParagraph"/>
        <w:numPr>
          <w:ilvl w:val="0"/>
          <w:numId w:val="1"/>
        </w:numPr>
        <w:spacing w:before="60" w:after="0" w:line="240" w:lineRule="auto"/>
        <w:ind w:left="0" w:right="-612" w:hanging="357"/>
        <w:contextualSpacing w:val="0"/>
        <w:rPr>
          <w:rFonts w:cstheme="minorHAnsi"/>
          <w:sz w:val="18"/>
          <w:szCs w:val="18"/>
          <w:lang w:val="en-IE"/>
        </w:rPr>
      </w:pPr>
      <w:r w:rsidRPr="00EE1B14">
        <w:rPr>
          <w:rFonts w:eastAsiaTheme="minorEastAsia" w:cstheme="minorHAnsi"/>
          <w:sz w:val="18"/>
          <w:szCs w:val="18"/>
          <w:lang w:val="en-US"/>
        </w:rPr>
        <w:t>DeWitt, J., Archer, L., &amp; Osborne, J. (2014). Science-related aspirations across the primary–secondary divide: Evidence from two surveys in England. International Journal of Science Education, 36(10), 1609-1629.​</w:t>
      </w:r>
      <w:r w:rsidR="001C3FA8" w:rsidRPr="00EE1B14">
        <w:rPr>
          <w:rFonts w:cstheme="minorHAnsi"/>
          <w:sz w:val="18"/>
          <w:szCs w:val="18"/>
        </w:rPr>
        <w:t xml:space="preserve"> </w:t>
      </w:r>
      <w:hyperlink r:id="rId12" w:history="1">
        <w:r w:rsidR="001C3FA8" w:rsidRPr="00EE1B14">
          <w:rPr>
            <w:rStyle w:val="Hyperlink"/>
            <w:rFonts w:cstheme="minorHAnsi"/>
            <w:sz w:val="18"/>
            <w:szCs w:val="18"/>
          </w:rPr>
          <w:t>https://doi.org/10.1080/09500693.2013.871659</w:t>
        </w:r>
      </w:hyperlink>
    </w:p>
    <w:p w14:paraId="14EDF826" w14:textId="77777777" w:rsidR="00421A0A" w:rsidRPr="00EE1B14" w:rsidRDefault="00421A0A" w:rsidP="00EE1B14">
      <w:pPr>
        <w:pStyle w:val="ListParagraph"/>
        <w:numPr>
          <w:ilvl w:val="0"/>
          <w:numId w:val="1"/>
        </w:numPr>
        <w:spacing w:before="60" w:after="0" w:line="240" w:lineRule="auto"/>
        <w:ind w:left="0" w:right="-612" w:hanging="357"/>
        <w:contextualSpacing w:val="0"/>
        <w:rPr>
          <w:rFonts w:cstheme="minorHAnsi"/>
          <w:sz w:val="18"/>
          <w:szCs w:val="18"/>
        </w:rPr>
      </w:pPr>
      <w:r w:rsidRPr="00EE1B14">
        <w:rPr>
          <w:rFonts w:eastAsia="Arial" w:cstheme="minorHAnsi"/>
          <w:color w:val="000000" w:themeColor="text1"/>
          <w:sz w:val="18"/>
          <w:szCs w:val="18"/>
        </w:rPr>
        <w:t xml:space="preserve">Archer Ker, L, Dawson, E, DeWitt, J, </w:t>
      </w:r>
      <w:proofErr w:type="spellStart"/>
      <w:r w:rsidRPr="00EE1B14">
        <w:rPr>
          <w:rFonts w:eastAsia="Arial" w:cstheme="minorHAnsi"/>
          <w:color w:val="000000" w:themeColor="text1"/>
          <w:sz w:val="18"/>
          <w:szCs w:val="18"/>
        </w:rPr>
        <w:t>Godec</w:t>
      </w:r>
      <w:proofErr w:type="spellEnd"/>
      <w:r w:rsidRPr="00EE1B14">
        <w:rPr>
          <w:rFonts w:eastAsia="Arial" w:cstheme="minorHAnsi"/>
          <w:color w:val="000000" w:themeColor="text1"/>
          <w:sz w:val="18"/>
          <w:szCs w:val="18"/>
        </w:rPr>
        <w:t xml:space="preserve">, S, King, H, Mau, A, </w:t>
      </w:r>
      <w:proofErr w:type="spellStart"/>
      <w:r w:rsidRPr="00EE1B14">
        <w:rPr>
          <w:rFonts w:eastAsia="Arial" w:cstheme="minorHAnsi"/>
          <w:color w:val="000000" w:themeColor="text1"/>
          <w:sz w:val="18"/>
          <w:szCs w:val="18"/>
        </w:rPr>
        <w:t>Nomikou</w:t>
      </w:r>
      <w:proofErr w:type="spellEnd"/>
      <w:r w:rsidRPr="00EE1B14">
        <w:rPr>
          <w:rFonts w:eastAsia="Arial" w:cstheme="minorHAnsi"/>
          <w:color w:val="000000" w:themeColor="text1"/>
          <w:sz w:val="18"/>
          <w:szCs w:val="18"/>
        </w:rPr>
        <w:t xml:space="preserve">, E &amp; </w:t>
      </w:r>
      <w:proofErr w:type="spellStart"/>
      <w:r w:rsidRPr="00EE1B14">
        <w:rPr>
          <w:rFonts w:eastAsia="Arial" w:cstheme="minorHAnsi"/>
          <w:color w:val="000000" w:themeColor="text1"/>
          <w:sz w:val="18"/>
          <w:szCs w:val="18"/>
        </w:rPr>
        <w:t>Seakins</w:t>
      </w:r>
      <w:proofErr w:type="spellEnd"/>
      <w:r w:rsidRPr="00EE1B14">
        <w:rPr>
          <w:rFonts w:eastAsia="Arial" w:cstheme="minorHAnsi"/>
          <w:color w:val="000000" w:themeColor="text1"/>
          <w:sz w:val="18"/>
          <w:szCs w:val="18"/>
        </w:rPr>
        <w:t xml:space="preserve">, A. (2016). Science capital made clear. King’s Research Portal. </w:t>
      </w:r>
      <w:hyperlink r:id="rId13">
        <w:r w:rsidRPr="00EE1B14">
          <w:rPr>
            <w:rStyle w:val="Hyperlink"/>
            <w:rFonts w:eastAsia="Arial" w:cstheme="minorHAnsi"/>
            <w:sz w:val="18"/>
            <w:szCs w:val="18"/>
          </w:rPr>
          <w:t>https://kclpure.kcl.ac.uk/portal/en/publications/science-capital-made-clear(8e5b1267-87f0-4792-94b8-d0f4a784db75).html</w:t>
        </w:r>
      </w:hyperlink>
    </w:p>
    <w:p w14:paraId="53213FEA" w14:textId="77777777" w:rsidR="00421A0A" w:rsidRPr="00EE1B14" w:rsidRDefault="00421A0A" w:rsidP="00EE1B14">
      <w:pPr>
        <w:pStyle w:val="ListParagraph"/>
        <w:numPr>
          <w:ilvl w:val="0"/>
          <w:numId w:val="1"/>
        </w:numPr>
        <w:spacing w:before="60" w:after="0" w:line="240" w:lineRule="auto"/>
        <w:ind w:left="0" w:right="-612" w:hanging="357"/>
        <w:contextualSpacing w:val="0"/>
        <w:rPr>
          <w:rFonts w:cstheme="minorHAnsi"/>
          <w:sz w:val="18"/>
          <w:szCs w:val="18"/>
        </w:rPr>
      </w:pPr>
      <w:r w:rsidRPr="00EE1B14">
        <w:rPr>
          <w:rFonts w:eastAsia="Arial" w:cstheme="minorHAnsi"/>
          <w:color w:val="000000" w:themeColor="text1"/>
          <w:sz w:val="18"/>
          <w:szCs w:val="18"/>
        </w:rPr>
        <w:t xml:space="preserve">Archer, L., </w:t>
      </w:r>
      <w:proofErr w:type="spellStart"/>
      <w:r w:rsidRPr="00EE1B14">
        <w:rPr>
          <w:rFonts w:eastAsia="Arial" w:cstheme="minorHAnsi"/>
          <w:color w:val="000000" w:themeColor="text1"/>
          <w:sz w:val="18"/>
          <w:szCs w:val="18"/>
        </w:rPr>
        <w:t>Moote</w:t>
      </w:r>
      <w:proofErr w:type="spellEnd"/>
      <w:r w:rsidRPr="00EE1B14">
        <w:rPr>
          <w:rFonts w:eastAsia="Arial" w:cstheme="minorHAnsi"/>
          <w:color w:val="000000" w:themeColor="text1"/>
          <w:sz w:val="18"/>
          <w:szCs w:val="18"/>
        </w:rPr>
        <w:t xml:space="preserve">, J., Macleod, E., Francis, B., &amp; DeWitt, J. (2020). ASPIRES 2: Young people’s science and career aspirations, age 10-19. </w:t>
      </w:r>
      <w:hyperlink r:id="rId14">
        <w:r w:rsidRPr="00EE1B14">
          <w:rPr>
            <w:rStyle w:val="Hyperlink"/>
            <w:rFonts w:eastAsia="Arial" w:cstheme="minorHAnsi"/>
            <w:sz w:val="18"/>
            <w:szCs w:val="18"/>
          </w:rPr>
          <w:t>https://discovery.ucl.ac.uk/id/eprint/10092041/</w:t>
        </w:r>
      </w:hyperlink>
      <w:r w:rsidRPr="00EE1B14">
        <w:rPr>
          <w:rFonts w:eastAsia="Arial" w:cstheme="minorHAnsi"/>
          <w:sz w:val="18"/>
          <w:szCs w:val="18"/>
        </w:rPr>
        <w:t xml:space="preserve"> </w:t>
      </w:r>
    </w:p>
    <w:p w14:paraId="5C678680" w14:textId="77777777" w:rsidR="00421A0A" w:rsidRPr="00EE1B14" w:rsidRDefault="00421A0A" w:rsidP="00EE1B14">
      <w:pPr>
        <w:pStyle w:val="ListParagraph"/>
        <w:numPr>
          <w:ilvl w:val="0"/>
          <w:numId w:val="1"/>
        </w:numPr>
        <w:spacing w:before="60" w:after="0" w:line="240" w:lineRule="auto"/>
        <w:ind w:left="0" w:right="-612" w:hanging="357"/>
        <w:contextualSpacing w:val="0"/>
        <w:rPr>
          <w:rFonts w:cstheme="minorHAnsi"/>
          <w:sz w:val="18"/>
          <w:szCs w:val="18"/>
        </w:rPr>
      </w:pPr>
      <w:proofErr w:type="gramStart"/>
      <w:r w:rsidRPr="00EE1B14">
        <w:rPr>
          <w:rFonts w:eastAsia="Arial" w:cstheme="minorHAnsi"/>
          <w:color w:val="000000" w:themeColor="text1"/>
          <w:sz w:val="18"/>
          <w:szCs w:val="18"/>
        </w:rPr>
        <w:t>Davenport,  C.</w:t>
      </w:r>
      <w:proofErr w:type="gramEnd"/>
      <w:r w:rsidRPr="00EE1B14">
        <w:rPr>
          <w:rFonts w:eastAsia="Arial" w:cstheme="minorHAnsi"/>
          <w:color w:val="000000" w:themeColor="text1"/>
          <w:sz w:val="18"/>
          <w:szCs w:val="18"/>
        </w:rPr>
        <w:t xml:space="preserve">,  </w:t>
      </w:r>
      <w:proofErr w:type="spellStart"/>
      <w:r w:rsidRPr="00EE1B14">
        <w:rPr>
          <w:rFonts w:eastAsia="Arial" w:cstheme="minorHAnsi"/>
          <w:color w:val="000000" w:themeColor="text1"/>
          <w:sz w:val="18"/>
          <w:szCs w:val="18"/>
        </w:rPr>
        <w:t>Opeyemi</w:t>
      </w:r>
      <w:proofErr w:type="spellEnd"/>
      <w:r w:rsidRPr="00EE1B14">
        <w:rPr>
          <w:rFonts w:eastAsia="Arial" w:cstheme="minorHAnsi"/>
          <w:color w:val="000000" w:themeColor="text1"/>
          <w:sz w:val="18"/>
          <w:szCs w:val="18"/>
        </w:rPr>
        <w:t xml:space="preserve">,  A.-D.,  </w:t>
      </w:r>
      <w:proofErr w:type="spellStart"/>
      <w:r w:rsidRPr="00EE1B14">
        <w:rPr>
          <w:rFonts w:eastAsia="Arial" w:cstheme="minorHAnsi"/>
          <w:color w:val="000000" w:themeColor="text1"/>
          <w:sz w:val="18"/>
          <w:szCs w:val="18"/>
        </w:rPr>
        <w:t>Emembolu</w:t>
      </w:r>
      <w:proofErr w:type="spellEnd"/>
      <w:r w:rsidRPr="00EE1B14">
        <w:rPr>
          <w:rFonts w:eastAsia="Arial" w:cstheme="minorHAnsi"/>
          <w:color w:val="000000" w:themeColor="text1"/>
          <w:sz w:val="18"/>
          <w:szCs w:val="18"/>
        </w:rPr>
        <w:t xml:space="preserve">,  I.,  Morton,  R.,  </w:t>
      </w:r>
      <w:proofErr w:type="spellStart"/>
      <w:r w:rsidRPr="00EE1B14">
        <w:rPr>
          <w:rFonts w:eastAsia="Arial" w:cstheme="minorHAnsi"/>
          <w:color w:val="000000" w:themeColor="text1"/>
          <w:sz w:val="18"/>
          <w:szCs w:val="18"/>
        </w:rPr>
        <w:t>Padwick</w:t>
      </w:r>
      <w:proofErr w:type="spellEnd"/>
      <w:r w:rsidRPr="00EE1B14">
        <w:rPr>
          <w:rFonts w:eastAsia="Arial" w:cstheme="minorHAnsi"/>
          <w:color w:val="000000" w:themeColor="text1"/>
          <w:sz w:val="18"/>
          <w:szCs w:val="18"/>
        </w:rPr>
        <w:t xml:space="preserve">,  A.,  </w:t>
      </w:r>
      <w:proofErr w:type="spellStart"/>
      <w:r w:rsidRPr="00EE1B14">
        <w:rPr>
          <w:rFonts w:eastAsia="Arial" w:cstheme="minorHAnsi"/>
          <w:color w:val="000000" w:themeColor="text1"/>
          <w:sz w:val="18"/>
          <w:szCs w:val="18"/>
        </w:rPr>
        <w:t>Portas</w:t>
      </w:r>
      <w:proofErr w:type="spellEnd"/>
      <w:r w:rsidRPr="00EE1B14">
        <w:rPr>
          <w:rFonts w:eastAsia="Arial" w:cstheme="minorHAnsi"/>
          <w:color w:val="000000" w:themeColor="text1"/>
          <w:sz w:val="18"/>
          <w:szCs w:val="18"/>
        </w:rPr>
        <w:t xml:space="preserve">,  A.,  Sanderson,  J., </w:t>
      </w:r>
      <w:proofErr w:type="spellStart"/>
      <w:r w:rsidRPr="00EE1B14">
        <w:rPr>
          <w:rFonts w:eastAsia="Arial" w:cstheme="minorHAnsi"/>
          <w:color w:val="000000" w:themeColor="text1"/>
          <w:sz w:val="18"/>
          <w:szCs w:val="18"/>
        </w:rPr>
        <w:t>Shimwell</w:t>
      </w:r>
      <w:proofErr w:type="spellEnd"/>
      <w:r w:rsidRPr="00EE1B14">
        <w:rPr>
          <w:rFonts w:eastAsia="Arial" w:cstheme="minorHAnsi"/>
          <w:color w:val="000000" w:themeColor="text1"/>
          <w:sz w:val="18"/>
          <w:szCs w:val="18"/>
        </w:rPr>
        <w:t xml:space="preserve">, J., Stonehouse, J., Strachan, R., Wake, L., Wells, G., &amp; Woodward, J. (2021). A Theory of Change for Improving Children’s Perceptions, Aspirations and Uptake of STEM Careers. </w:t>
      </w:r>
      <w:proofErr w:type="gramStart"/>
      <w:r w:rsidRPr="00EE1B14">
        <w:rPr>
          <w:rFonts w:eastAsia="Arial" w:cstheme="minorHAnsi"/>
          <w:color w:val="000000" w:themeColor="text1"/>
          <w:sz w:val="18"/>
          <w:szCs w:val="18"/>
        </w:rPr>
        <w:t>Research  in</w:t>
      </w:r>
      <w:proofErr w:type="gramEnd"/>
      <w:r w:rsidRPr="00EE1B14">
        <w:rPr>
          <w:rFonts w:eastAsia="Arial" w:cstheme="minorHAnsi"/>
          <w:color w:val="000000" w:themeColor="text1"/>
          <w:sz w:val="18"/>
          <w:szCs w:val="18"/>
        </w:rPr>
        <w:t xml:space="preserve">  Science  Education, 51,  997–1011.  </w:t>
      </w:r>
      <w:hyperlink r:id="rId15">
        <w:r w:rsidRPr="00EE1B14">
          <w:rPr>
            <w:rStyle w:val="Hyperlink"/>
            <w:rFonts w:eastAsia="Times New Roman" w:cstheme="minorHAnsi"/>
            <w:sz w:val="18"/>
            <w:szCs w:val="18"/>
          </w:rPr>
          <w:t>https://doi.org/10.1007/s11165-019-09909-6</w:t>
        </w:r>
      </w:hyperlink>
    </w:p>
    <w:p w14:paraId="193EAFE1" w14:textId="77777777" w:rsidR="00421A0A" w:rsidRPr="00504946" w:rsidRDefault="00421A0A" w:rsidP="00EE1B14">
      <w:pPr>
        <w:ind w:right="-612" w:hanging="360"/>
        <w:rPr>
          <w:rFonts w:asciiTheme="minorHAnsi" w:hAnsiTheme="minorHAnsi" w:cstheme="minorHAnsi"/>
          <w:sz w:val="20"/>
          <w:szCs w:val="20"/>
        </w:rPr>
      </w:pPr>
    </w:p>
    <w:p w14:paraId="01B7E933" w14:textId="503AEECF" w:rsidR="00504946" w:rsidRPr="00EE1B14" w:rsidRDefault="00421A0A" w:rsidP="00EE1B14">
      <w:pPr>
        <w:ind w:right="-612" w:hanging="360"/>
        <w:rPr>
          <w:rFonts w:asciiTheme="minorHAnsi" w:hAnsiTheme="minorHAnsi" w:cstheme="minorHAnsi"/>
          <w:b/>
          <w:bCs/>
          <w:color w:val="7030A0"/>
          <w:sz w:val="20"/>
          <w:szCs w:val="20"/>
        </w:rPr>
      </w:pPr>
      <w:r w:rsidRPr="00EE1B14">
        <w:rPr>
          <w:rFonts w:asciiTheme="minorHAnsi" w:hAnsiTheme="minorHAnsi" w:cstheme="minorHAnsi"/>
          <w:b/>
          <w:bCs/>
          <w:color w:val="7030A0"/>
          <w:sz w:val="20"/>
          <w:szCs w:val="20"/>
        </w:rPr>
        <w:t>Publications relating to Cell Explorers research</w:t>
      </w:r>
    </w:p>
    <w:p w14:paraId="382FFAAD" w14:textId="10820894" w:rsidR="001C3FA8" w:rsidRPr="00EE1B14" w:rsidRDefault="001C3FA8" w:rsidP="00EE1B14">
      <w:pPr>
        <w:pStyle w:val="ListParagraph"/>
        <w:numPr>
          <w:ilvl w:val="0"/>
          <w:numId w:val="1"/>
        </w:numPr>
        <w:spacing w:before="60" w:after="0" w:line="240" w:lineRule="auto"/>
        <w:ind w:left="0" w:right="-612" w:hanging="357"/>
        <w:contextualSpacing w:val="0"/>
        <w:rPr>
          <w:rStyle w:val="eop"/>
          <w:rFonts w:cstheme="minorHAnsi"/>
          <w:sz w:val="20"/>
          <w:szCs w:val="20"/>
        </w:rPr>
      </w:pPr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C. Concannon &amp; </w:t>
      </w:r>
      <w:r w:rsidRPr="00EE1B14"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M. </w:t>
      </w:r>
      <w:proofErr w:type="spellStart"/>
      <w:r w:rsidRPr="00EE1B14"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</w:rPr>
        <w:t>Grenon</w:t>
      </w:r>
      <w:proofErr w:type="spellEnd"/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  <w:lang w:val="en-US"/>
        </w:rPr>
        <w:t xml:space="preserve">. </w:t>
      </w:r>
      <w:hyperlink r:id="rId16" w:tgtFrame="_blank" w:history="1">
        <w:r w:rsidRPr="00EE1B14">
          <w:rPr>
            <w:rStyle w:val="normaltextrun"/>
            <w:rFonts w:cstheme="minorHAnsi"/>
            <w:color w:val="000000"/>
            <w:sz w:val="20"/>
            <w:szCs w:val="20"/>
            <w:shd w:val="clear" w:color="auto" w:fill="FFFFFF"/>
            <w:lang w:val="en-US"/>
          </w:rPr>
          <w:t>Researchers: share your passion for science!</w:t>
        </w:r>
      </w:hyperlink>
      <w:r w:rsidRPr="00EE1B14"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  <w:lang w:val="en-US"/>
        </w:rPr>
        <w:t xml:space="preserve"> Biochemical Society Transaction</w:t>
      </w:r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44 (5), 1507-1515. </w:t>
      </w:r>
      <w:r w:rsidRPr="00EE1B14"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</w:rPr>
        <w:t>DOI:</w:t>
      </w:r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 10.1042/BST20160086 (</w:t>
      </w:r>
      <w:proofErr w:type="gramStart"/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2016)peer</w:t>
      </w:r>
      <w:proofErr w:type="gramEnd"/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reviewed editorial</w:t>
      </w:r>
      <w:r w:rsidRPr="00EE1B14">
        <w:rPr>
          <w:rStyle w:val="eop"/>
          <w:rFonts w:cstheme="minorHAnsi"/>
          <w:color w:val="000000"/>
          <w:sz w:val="20"/>
          <w:szCs w:val="20"/>
          <w:shd w:val="clear" w:color="auto" w:fill="FFFFFF"/>
        </w:rPr>
        <w:t> </w:t>
      </w:r>
    </w:p>
    <w:p w14:paraId="678FC4E5" w14:textId="7F3DD09B" w:rsidR="00EE1B14" w:rsidRPr="00EE1B14" w:rsidRDefault="00EE1B14" w:rsidP="00EE1B14">
      <w:pPr>
        <w:pStyle w:val="ListParagraph"/>
        <w:numPr>
          <w:ilvl w:val="0"/>
          <w:numId w:val="1"/>
        </w:numPr>
        <w:spacing w:before="60" w:after="0" w:line="240" w:lineRule="auto"/>
        <w:ind w:left="0" w:right="-612" w:hanging="357"/>
        <w:contextualSpacing w:val="0"/>
        <w:rPr>
          <w:rFonts w:cstheme="minorHAnsi"/>
          <w:sz w:val="20"/>
          <w:szCs w:val="20"/>
        </w:rPr>
      </w:pPr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S. Carroll, C. </w:t>
      </w:r>
      <w:proofErr w:type="spellStart"/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Fracchiolla</w:t>
      </w:r>
      <w:proofErr w:type="spellEnd"/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and M. </w:t>
      </w:r>
      <w:proofErr w:type="spellStart"/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Grenon</w:t>
      </w:r>
      <w:proofErr w:type="spellEnd"/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,</w:t>
      </w:r>
      <w:r w:rsidRPr="00EE1B14"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 “</w:t>
      </w:r>
      <w:hyperlink r:id="rId17" w:tgtFrame="_blank" w:history="1">
        <w:r w:rsidRPr="00EE1B14">
          <w:rPr>
            <w:rStyle w:val="normaltextrun"/>
            <w:rFonts w:cstheme="minorHAnsi"/>
            <w:b/>
            <w:bCs/>
            <w:color w:val="0000FF"/>
            <w:sz w:val="20"/>
            <w:szCs w:val="20"/>
            <w:shd w:val="clear" w:color="auto" w:fill="FFFFFF"/>
          </w:rPr>
          <w:t>Why science education is for life and not just a week in November</w:t>
        </w:r>
      </w:hyperlink>
      <w:r w:rsidRPr="00EE1B14"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</w:rPr>
        <w:t>”</w:t>
      </w:r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EE1B14"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</w:rPr>
        <w:t>Brainstorm RTÉ</w:t>
      </w:r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17</w:t>
      </w:r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  <w:vertAlign w:val="superscript"/>
        </w:rPr>
        <w:t>th</w:t>
      </w:r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Nov 2017  </w:t>
      </w:r>
      <w:r w:rsidRPr="00EE1B14">
        <w:rPr>
          <w:rStyle w:val="eop"/>
          <w:rFonts w:cstheme="minorHAnsi"/>
          <w:color w:val="000000"/>
          <w:sz w:val="20"/>
          <w:szCs w:val="20"/>
          <w:shd w:val="clear" w:color="auto" w:fill="FFFFFF"/>
        </w:rPr>
        <w:t> </w:t>
      </w:r>
    </w:p>
    <w:p w14:paraId="0D70F224" w14:textId="77777777" w:rsidR="001C3FA8" w:rsidRPr="00EE1B14" w:rsidRDefault="001C3FA8" w:rsidP="00EE1B14">
      <w:pPr>
        <w:pStyle w:val="ListParagraph"/>
        <w:numPr>
          <w:ilvl w:val="0"/>
          <w:numId w:val="1"/>
        </w:numPr>
        <w:spacing w:before="60" w:after="0" w:line="240" w:lineRule="auto"/>
        <w:ind w:left="0" w:right="-612" w:hanging="357"/>
        <w:contextualSpacing w:val="0"/>
        <w:rPr>
          <w:rFonts w:cstheme="minorHAnsi"/>
          <w:sz w:val="20"/>
          <w:szCs w:val="20"/>
        </w:rPr>
      </w:pPr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  <w:lang w:val="it-IT"/>
        </w:rPr>
        <w:t xml:space="preserve">M. </w:t>
      </w:r>
      <w:proofErr w:type="spellStart"/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  <w:lang w:val="it-IT"/>
        </w:rPr>
        <w:t>Grenon</w:t>
      </w:r>
      <w:proofErr w:type="spellEnd"/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  <w:lang w:val="it-IT"/>
        </w:rPr>
        <w:t xml:space="preserve">, C. </w:t>
      </w:r>
      <w:proofErr w:type="spellStart"/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  <w:lang w:val="it-IT"/>
        </w:rPr>
        <w:t>Fracchiolla</w:t>
      </w:r>
      <w:proofErr w:type="spellEnd"/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  <w:lang w:val="it-IT"/>
        </w:rPr>
        <w:t xml:space="preserve">, S. Carroll, C. </w:t>
      </w:r>
      <w:proofErr w:type="spellStart"/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  <w:lang w:val="it-IT"/>
        </w:rPr>
        <w:t>Concannon</w:t>
      </w:r>
      <w:proofErr w:type="spellEnd"/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  <w:lang w:val="it-IT"/>
        </w:rPr>
        <w:t xml:space="preserve">. </w:t>
      </w:r>
      <w:hyperlink r:id="rId18" w:tgtFrame="_blank" w:history="1">
        <w:r w:rsidRPr="00EE1B14">
          <w:rPr>
            <w:rStyle w:val="normaltextrun"/>
            <w:rFonts w:cstheme="minorHAnsi"/>
            <w:color w:val="0000FF"/>
            <w:sz w:val="20"/>
            <w:szCs w:val="20"/>
            <w:shd w:val="clear" w:color="auto" w:fill="FFFFFF"/>
          </w:rPr>
          <w:t>Multiple benefits of the Cell EXPLORERS programme – a STEM public engagement model in Ireland.</w:t>
        </w:r>
        <w:r w:rsidRPr="00EE1B14">
          <w:rPr>
            <w:rStyle w:val="normaltextrun"/>
            <w:rFonts w:cstheme="minorHAnsi"/>
            <w:i/>
            <w:iCs/>
            <w:color w:val="0000FF"/>
            <w:sz w:val="20"/>
            <w:szCs w:val="20"/>
            <w:shd w:val="clear" w:color="auto" w:fill="FFFFFF"/>
          </w:rPr>
          <w:t> </w:t>
        </w:r>
        <w:r w:rsidRPr="00EE1B14">
          <w:rPr>
            <w:rStyle w:val="normaltextrun"/>
            <w:rFonts w:cstheme="minorHAnsi"/>
            <w:color w:val="0000FF"/>
            <w:sz w:val="20"/>
            <w:szCs w:val="20"/>
            <w:shd w:val="clear" w:color="auto" w:fill="FFFFFF"/>
          </w:rPr>
          <w:t>Conference proceedings.</w:t>
        </w:r>
      </w:hyperlink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EE1B14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>Conference proceedings</w:t>
      </w:r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. Published in Pixel (Ed.), New perspectives in science education 7th edition (2018)</w:t>
      </w:r>
      <w:r w:rsidRPr="00EE1B14">
        <w:rPr>
          <w:rStyle w:val="eop"/>
          <w:rFonts w:cstheme="minorHAnsi"/>
          <w:color w:val="000000"/>
          <w:sz w:val="20"/>
          <w:szCs w:val="20"/>
          <w:shd w:val="clear" w:color="auto" w:fill="FFFFFF"/>
        </w:rPr>
        <w:t> </w:t>
      </w:r>
    </w:p>
    <w:p w14:paraId="6DC96296" w14:textId="5F69C591" w:rsidR="00504946" w:rsidRPr="00EE1B14" w:rsidRDefault="001C3FA8" w:rsidP="00EE1B14">
      <w:pPr>
        <w:pStyle w:val="ListParagraph"/>
        <w:numPr>
          <w:ilvl w:val="0"/>
          <w:numId w:val="1"/>
        </w:numPr>
        <w:spacing w:before="60" w:after="0" w:line="240" w:lineRule="auto"/>
        <w:ind w:left="0" w:right="-612" w:hanging="357"/>
        <w:contextualSpacing w:val="0"/>
        <w:rPr>
          <w:rFonts w:cstheme="minorHAnsi"/>
          <w:sz w:val="20"/>
          <w:szCs w:val="20"/>
        </w:rPr>
      </w:pPr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S. Carroll, V. McCauley &amp; M. </w:t>
      </w:r>
      <w:proofErr w:type="spellStart"/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Grenon</w:t>
      </w:r>
      <w:proofErr w:type="spellEnd"/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. A scientist knows what s/he’s doing: Exploring the effect of scientist-led outreach on primary children’s science self-efficacy beliefs. </w:t>
      </w:r>
      <w:r w:rsidRPr="00EE1B14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>Conference proceedings.</w:t>
      </w:r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2019 European Science Education Research Association Conference (ESERA). </w:t>
      </w:r>
      <w:hyperlink r:id="rId19" w:tgtFrame="_blank" w:history="1">
        <w:r w:rsidRPr="00EE1B14">
          <w:rPr>
            <w:rStyle w:val="normaltextrun"/>
            <w:rFonts w:cstheme="minorHAnsi"/>
            <w:color w:val="0000FF"/>
            <w:sz w:val="20"/>
            <w:szCs w:val="20"/>
            <w:shd w:val="clear" w:color="auto" w:fill="FFFFFF"/>
          </w:rPr>
          <w:t>Strand 16</w:t>
        </w:r>
      </w:hyperlink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p1872-1883 (2020)</w:t>
      </w:r>
      <w:r w:rsidRPr="00EE1B14">
        <w:rPr>
          <w:rStyle w:val="eop"/>
          <w:rFonts w:cstheme="minorHAnsi"/>
          <w:color w:val="000000"/>
          <w:sz w:val="20"/>
          <w:szCs w:val="20"/>
          <w:shd w:val="clear" w:color="auto" w:fill="FFFFFF"/>
        </w:rPr>
        <w:t> </w:t>
      </w:r>
    </w:p>
    <w:p w14:paraId="2CEADEA4" w14:textId="77777777" w:rsidR="001C3FA8" w:rsidRPr="00EE1B14" w:rsidRDefault="001C3FA8" w:rsidP="00EE1B14">
      <w:pPr>
        <w:pStyle w:val="ListParagraph"/>
        <w:numPr>
          <w:ilvl w:val="0"/>
          <w:numId w:val="1"/>
        </w:numPr>
        <w:spacing w:before="60" w:after="0" w:line="240" w:lineRule="auto"/>
        <w:ind w:left="0" w:right="-612" w:hanging="357"/>
        <w:contextualSpacing w:val="0"/>
        <w:rPr>
          <w:rFonts w:cstheme="minorHAnsi"/>
          <w:sz w:val="20"/>
          <w:szCs w:val="20"/>
        </w:rPr>
      </w:pPr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T. </w:t>
      </w:r>
      <w:proofErr w:type="spellStart"/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Brumovska</w:t>
      </w:r>
      <w:proofErr w:type="spellEnd"/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, S. Carroll, M. </w:t>
      </w:r>
      <w:proofErr w:type="spellStart"/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Javornicky</w:t>
      </w:r>
      <w:proofErr w:type="spellEnd"/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&amp; M. </w:t>
      </w:r>
      <w:proofErr w:type="spellStart"/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Grenon</w:t>
      </w:r>
      <w:proofErr w:type="spellEnd"/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“Brainy, Crazy, Supernatural, Clumsy and Normal: Five profiles of children's stereotypical and non-stereotypical perceptions of scientists in the Draw-A-Scientist-Test” </w:t>
      </w:r>
      <w:r w:rsidRPr="00EE1B14"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</w:rPr>
        <w:t>International Journal of Educational Research Open</w:t>
      </w:r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EE1B14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>3</w:t>
      </w:r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, 100180 </w:t>
      </w:r>
      <w:proofErr w:type="spellStart"/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DOI:</w:t>
      </w:r>
      <w:hyperlink r:id="rId20" w:tgtFrame="_blank" w:history="1">
        <w:r w:rsidRPr="00EE1B14">
          <w:rPr>
            <w:rStyle w:val="normaltextrun"/>
            <w:rFonts w:cstheme="minorHAnsi"/>
            <w:color w:val="000000"/>
            <w:sz w:val="20"/>
            <w:szCs w:val="20"/>
            <w:shd w:val="clear" w:color="auto" w:fill="FFFFFF"/>
          </w:rPr>
          <w:t>https</w:t>
        </w:r>
        <w:proofErr w:type="spellEnd"/>
        <w:r w:rsidRPr="00EE1B14">
          <w:rPr>
            <w:rStyle w:val="normaltextrun"/>
            <w:rFonts w:cstheme="minorHAnsi"/>
            <w:color w:val="000000"/>
            <w:sz w:val="20"/>
            <w:szCs w:val="20"/>
            <w:shd w:val="clear" w:color="auto" w:fill="FFFFFF"/>
          </w:rPr>
          <w:t>://doi.org/10.1016/j.ijedro.2022.100180</w:t>
        </w:r>
      </w:hyperlink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(2022)</w:t>
      </w:r>
      <w:r w:rsidRPr="00EE1B14">
        <w:rPr>
          <w:rStyle w:val="eop"/>
          <w:rFonts w:cstheme="minorHAnsi"/>
          <w:color w:val="000000"/>
          <w:sz w:val="20"/>
          <w:szCs w:val="20"/>
          <w:shd w:val="clear" w:color="auto" w:fill="FFFFFF"/>
        </w:rPr>
        <w:t> </w:t>
      </w:r>
    </w:p>
    <w:p w14:paraId="14A48E26" w14:textId="77777777" w:rsidR="001C3FA8" w:rsidRPr="00EE1B14" w:rsidRDefault="001C3FA8" w:rsidP="00EE1B14">
      <w:pPr>
        <w:pStyle w:val="ListParagraph"/>
        <w:numPr>
          <w:ilvl w:val="0"/>
          <w:numId w:val="1"/>
        </w:numPr>
        <w:spacing w:before="60" w:after="0" w:line="240" w:lineRule="auto"/>
        <w:ind w:left="0" w:right="-612" w:hanging="357"/>
        <w:contextualSpacing w:val="0"/>
        <w:rPr>
          <w:rFonts w:cstheme="minorHAnsi"/>
          <w:sz w:val="20"/>
          <w:szCs w:val="20"/>
        </w:rPr>
      </w:pPr>
      <w:proofErr w:type="spellStart"/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S.Carroll</w:t>
      </w:r>
      <w:proofErr w:type="spellEnd"/>
      <w:r w:rsidRPr="00EE1B14"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M. </w:t>
      </w:r>
      <w:proofErr w:type="spellStart"/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Grenon</w:t>
      </w:r>
      <w:proofErr w:type="spellEnd"/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: “10 tips for scientists on increasing children’s science confidence: practical recommendations to positively affect young peoples’ science self-efficacy” </w:t>
      </w:r>
      <w:r w:rsidRPr="00EE1B14"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</w:rPr>
        <w:t>Science &amp; You 2021  proceedings</w:t>
      </w:r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p464-467 </w:t>
      </w:r>
      <w:hyperlink r:id="rId21" w:tgtFrame="_blank" w:history="1">
        <w:r w:rsidRPr="00EE1B14">
          <w:rPr>
            <w:rStyle w:val="normaltextrun"/>
            <w:rFonts w:cstheme="minorHAnsi"/>
            <w:color w:val="0000FF"/>
            <w:sz w:val="20"/>
            <w:szCs w:val="20"/>
            <w:shd w:val="clear" w:color="auto" w:fill="FFFFFF"/>
          </w:rPr>
          <w:t>Online version</w:t>
        </w:r>
      </w:hyperlink>
      <w:r w:rsidRPr="00EE1B14">
        <w:rPr>
          <w:rStyle w:val="eop"/>
          <w:rFonts w:cstheme="minorHAnsi"/>
          <w:color w:val="000000"/>
          <w:sz w:val="20"/>
          <w:szCs w:val="20"/>
          <w:shd w:val="clear" w:color="auto" w:fill="FFFFFF"/>
        </w:rPr>
        <w:t> </w:t>
      </w:r>
    </w:p>
    <w:p w14:paraId="5337EFF1" w14:textId="77777777" w:rsidR="001C3FA8" w:rsidRPr="00EE1B14" w:rsidRDefault="001C3FA8" w:rsidP="00EE1B14">
      <w:pPr>
        <w:pStyle w:val="ListParagraph"/>
        <w:numPr>
          <w:ilvl w:val="0"/>
          <w:numId w:val="1"/>
        </w:numPr>
        <w:spacing w:before="60" w:after="0" w:line="240" w:lineRule="auto"/>
        <w:ind w:left="0" w:right="-612" w:hanging="357"/>
        <w:contextualSpacing w:val="0"/>
        <w:rPr>
          <w:rFonts w:cstheme="minorHAnsi"/>
          <w:sz w:val="20"/>
          <w:szCs w:val="20"/>
        </w:rPr>
      </w:pPr>
      <w:proofErr w:type="spellStart"/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M.Grenon</w:t>
      </w:r>
      <w:proofErr w:type="spellEnd"/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J.Schulte</w:t>
      </w:r>
      <w:proofErr w:type="spellEnd"/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&amp; </w:t>
      </w:r>
      <w:proofErr w:type="spellStart"/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S.Carroll</w:t>
      </w:r>
      <w:proofErr w:type="spellEnd"/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:” Engaging the public in science during the COVID-19 pandemic : Moving classroom-based engagement from in-person activities to online live interactions” </w:t>
      </w:r>
      <w:r w:rsidRPr="00EE1B14"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Science &amp; You 2021  proceedings </w:t>
      </w:r>
      <w:r w:rsidRPr="00EE1B14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p120-122 </w:t>
      </w:r>
      <w:hyperlink r:id="rId22" w:tgtFrame="_blank" w:history="1">
        <w:r w:rsidRPr="00EE1B14">
          <w:rPr>
            <w:rStyle w:val="normaltextrun"/>
            <w:rFonts w:cstheme="minorHAnsi"/>
            <w:color w:val="0000FF"/>
            <w:sz w:val="20"/>
            <w:szCs w:val="20"/>
            <w:shd w:val="clear" w:color="auto" w:fill="FFFFFF"/>
          </w:rPr>
          <w:t>Online version</w:t>
        </w:r>
      </w:hyperlink>
      <w:r w:rsidRPr="00EE1B14">
        <w:rPr>
          <w:rStyle w:val="eop"/>
          <w:rFonts w:cstheme="minorHAnsi"/>
          <w:color w:val="000000"/>
          <w:sz w:val="20"/>
          <w:szCs w:val="20"/>
          <w:shd w:val="clear" w:color="auto" w:fill="FFFFFF"/>
        </w:rPr>
        <w:t> </w:t>
      </w:r>
    </w:p>
    <w:p w14:paraId="5E5787A5" w14:textId="60DCC99E" w:rsidR="00201F23" w:rsidRPr="00EE1B14" w:rsidRDefault="00201F23" w:rsidP="00EE1B14">
      <w:pPr>
        <w:ind w:left="360"/>
        <w:rPr>
          <w:rFonts w:asciiTheme="minorHAnsi" w:hAnsiTheme="minorHAnsi" w:cstheme="minorHAnsi"/>
          <w:sz w:val="20"/>
          <w:szCs w:val="20"/>
        </w:rPr>
      </w:pPr>
    </w:p>
    <w:sectPr w:rsidR="00201F23" w:rsidRPr="00EE1B1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80A11"/>
    <w:multiLevelType w:val="hybridMultilevel"/>
    <w:tmpl w:val="BE52DED4"/>
    <w:lvl w:ilvl="0" w:tplc="B68C9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32C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8CF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A0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C08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D8D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666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C0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24A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C66DF"/>
    <w:multiLevelType w:val="hybridMultilevel"/>
    <w:tmpl w:val="94E4645A"/>
    <w:lvl w:ilvl="0" w:tplc="B68C9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568876">
    <w:abstractNumId w:val="0"/>
  </w:num>
  <w:num w:numId="2" w16cid:durableId="907955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BB8"/>
    <w:rsid w:val="00006705"/>
    <w:rsid w:val="001C3FA8"/>
    <w:rsid w:val="00201F23"/>
    <w:rsid w:val="00421A0A"/>
    <w:rsid w:val="00504946"/>
    <w:rsid w:val="00787BB8"/>
    <w:rsid w:val="00EE1B14"/>
    <w:rsid w:val="4641B69C"/>
    <w:rsid w:val="67FDF3A8"/>
    <w:rsid w:val="6DA4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87BB8"/>
  <w15:chartTrackingRefBased/>
  <w15:docId w15:val="{01F2CB24-4AC0-4E7D-AC67-16DFE021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0494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A0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1A0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1C3FA8"/>
  </w:style>
  <w:style w:type="character" w:customStyle="1" w:styleId="eop">
    <w:name w:val="eop"/>
    <w:basedOn w:val="DefaultParagraphFont"/>
    <w:rsid w:val="001C3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DOI" TargetMode="External"/><Relationship Id="rId13" Type="http://schemas.openxmlformats.org/officeDocument/2006/relationships/hyperlink" Target="https://kclpure.kcl.ac.uk/portal/en/publications/science-capital-made-clear(8e5b1267-87f0-4792-94b8-d0f4a784db75).html" TargetMode="External"/><Relationship Id="rId18" Type="http://schemas.openxmlformats.org/officeDocument/2006/relationships/hyperlink" Target="https://conference.pixel-online.net/NPSE/files/npse/ed0007/FP/4479-SEDP2990-FP-NPSE7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cience-and-you.com/sites/science-and-you.com/files/users/documents/web_livre_actes_sessions_paralleles_def_isbn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doi.org/10.1080/09500693.2013.871659" TargetMode="External"/><Relationship Id="rId17" Type="http://schemas.openxmlformats.org/officeDocument/2006/relationships/hyperlink" Target="https://www.rte.ie/eile/brainstorm/2017/1116/920566-why-science-education-is-for-life-and-not-just-a-week-in-novembe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iochemsoctrans.org/content/44/5/1507" TargetMode="External"/><Relationship Id="rId20" Type="http://schemas.openxmlformats.org/officeDocument/2006/relationships/hyperlink" Target="https://doi.org/10.1016/j.ijedro.2022.10018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jstor.org/stable/pdf/23319630.pdf?refreqid=excelsior%3A923b55f4e4a6c4cefd04c4617e264df8&amp;ab_segments=&amp;origin=&amp;initiator=&amp;acceptTC=1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doi.org/10.1007/s11165-019-09909-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https:/doi.org/10.1177/1046496413488422" TargetMode="External"/><Relationship Id="rId19" Type="http://schemas.openxmlformats.org/officeDocument/2006/relationships/hyperlink" Target="https://www.dropbox.com/s/ipl2oaspuyamocv/Strand%2016.pdf?dl=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oi.org/10.1002/tea.21010" TargetMode="External"/><Relationship Id="rId14" Type="http://schemas.openxmlformats.org/officeDocument/2006/relationships/hyperlink" Target="https://discovery.ucl.ac.uk/id/eprint/10092041/" TargetMode="External"/><Relationship Id="rId22" Type="http://schemas.openxmlformats.org/officeDocument/2006/relationships/hyperlink" Target="http://www.science-and-you.com/sites/science-and-you.com/files/users/documents/web_livre_actes_sessions_paralleles_def_isb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9b0f7f-d1b3-4e19-afa0-258ba1b1a917">
      <Terms xmlns="http://schemas.microsoft.com/office/infopath/2007/PartnerControls"/>
    </lcf76f155ced4ddcb4097134ff3c332f>
    <TaxCatchAll xmlns="1c0833f3-2fd1-4795-8e82-440da2995f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377FBA913654AA3EE00A00BD9581E" ma:contentTypeVersion="13" ma:contentTypeDescription="Create a new document." ma:contentTypeScope="" ma:versionID="dbed57250d30e50cd569079fb4eab32b">
  <xsd:schema xmlns:xsd="http://www.w3.org/2001/XMLSchema" xmlns:xs="http://www.w3.org/2001/XMLSchema" xmlns:p="http://schemas.microsoft.com/office/2006/metadata/properties" xmlns:ns2="5e9b0f7f-d1b3-4e19-afa0-258ba1b1a917" xmlns:ns3="1c0833f3-2fd1-4795-8e82-440da2995f02" targetNamespace="http://schemas.microsoft.com/office/2006/metadata/properties" ma:root="true" ma:fieldsID="f6666a46e644274d1e8258b7f06f9f05" ns2:_="" ns3:_="">
    <xsd:import namespace="5e9b0f7f-d1b3-4e19-afa0-258ba1b1a917"/>
    <xsd:import namespace="1c0833f3-2fd1-4795-8e82-440da2995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b0f7f-d1b3-4e19-afa0-258ba1b1a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833f3-2fd1-4795-8e82-440da2995f0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78e8d2a-e846-40de-b5dc-b286a95f16fc}" ma:internalName="TaxCatchAll" ma:showField="CatchAllData" ma:web="1c0833f3-2fd1-4795-8e82-440da2995f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61A795-70C2-4F54-91DC-FF77EA226DC2}">
  <ds:schemaRefs>
    <ds:schemaRef ds:uri="http://schemas.microsoft.com/office/2006/metadata/properties"/>
    <ds:schemaRef ds:uri="http://schemas.microsoft.com/office/infopath/2007/PartnerControls"/>
    <ds:schemaRef ds:uri="5e9b0f7f-d1b3-4e19-afa0-258ba1b1a917"/>
    <ds:schemaRef ds:uri="1c0833f3-2fd1-4795-8e82-440da2995f02"/>
  </ds:schemaRefs>
</ds:datastoreItem>
</file>

<file path=customXml/itemProps2.xml><?xml version="1.0" encoding="utf-8"?>
<ds:datastoreItem xmlns:ds="http://schemas.openxmlformats.org/officeDocument/2006/customXml" ds:itemID="{B1FF5452-B0A6-482B-B865-DCB5D5971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E1DCF-11AD-48E7-83CA-0373FBF43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b0f7f-d1b3-4e19-afa0-258ba1b1a917"/>
    <ds:schemaRef ds:uri="1c0833f3-2fd1-4795-8e82-440da2995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Grenon, Muriel</dc:creator>
  <cp:keywords/>
  <dc:description/>
  <cp:lastModifiedBy>Grenon, Muriel</cp:lastModifiedBy>
  <cp:revision>3</cp:revision>
  <dcterms:created xsi:type="dcterms:W3CDTF">2023-03-31T23:24:00Z</dcterms:created>
  <dcterms:modified xsi:type="dcterms:W3CDTF">2023-03-31T23:43:00Z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0x0101001C6377FBA913654AA3EE00A00BD9581E</vt:lpwstr>
  </property>
</Properties>
</file>